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382" w:rsidRDefault="00DD5382" w:rsidP="001079A7">
      <w:pPr>
        <w:pStyle w:val="Introtext"/>
        <w:spacing w:line="240" w:lineRule="auto"/>
        <w:contextualSpacing/>
        <w:jc w:val="left"/>
        <w:rPr>
          <w:rFonts w:hAnsi="Arial Narrow"/>
          <w:sz w:val="36"/>
          <w:szCs w:val="36"/>
        </w:rPr>
      </w:pPr>
      <w:r w:rsidRPr="00DD5382">
        <w:rPr>
          <w:rFonts w:hAnsi="Arial Narrow"/>
          <w:sz w:val="36"/>
          <w:szCs w:val="36"/>
        </w:rPr>
        <w:t>„Ihr Volt es doch auch!“ – Vergölst startet elektrisch in die Zukunft</w:t>
      </w:r>
    </w:p>
    <w:p w:rsidR="00DD5382" w:rsidRDefault="00DD5382" w:rsidP="001079A7">
      <w:pPr>
        <w:pStyle w:val="Introtext"/>
        <w:spacing w:line="240" w:lineRule="auto"/>
        <w:contextualSpacing/>
        <w:jc w:val="left"/>
        <w:rPr>
          <w:rFonts w:hAnsi="Arial Narrow"/>
          <w:sz w:val="36"/>
          <w:szCs w:val="36"/>
        </w:rPr>
      </w:pPr>
    </w:p>
    <w:p w:rsidR="00152998" w:rsidRPr="00DD5382" w:rsidRDefault="00DD5382" w:rsidP="001079A7">
      <w:pPr>
        <w:pStyle w:val="Introtext"/>
        <w:spacing w:line="240" w:lineRule="auto"/>
        <w:contextualSpacing/>
        <w:jc w:val="left"/>
        <w:rPr>
          <w:rFonts w:hAnsi="Arial Narrow" w:cs="Segoe UI"/>
        </w:rPr>
      </w:pPr>
      <w:r w:rsidRPr="00DD5382">
        <w:rPr>
          <w:rFonts w:hAnsi="Arial Narrow" w:cs="Segoe UI"/>
        </w:rPr>
        <w:t>Hannover, im Januar 2018. Die Elektromobilität wird die Zukunft der Automobilbranche nachhaltig verändern. Das gestiegene Umweltbewusstsein sowie strengere Vorschriften für die Abgasemission bei Verbrennungsmotoren machen elektrisch angetriebene Fahrzeuge immer interessanter. Ob als Liefer- oder Personenwagen – Elektroautos nehmen ihren Platz auf den Straßen ein. Vergölst stellt sich dem Thema und den Herausforderungen der Elektromobilität schon jetzt: Ab sofort erweitern zwei E-Transporter StreetScooter die Flotte des Reifen- und Autoserviceanbieters und kommen in den Betrieben in Frechen und in Vellmar zum Einsatz.</w:t>
      </w:r>
    </w:p>
    <w:p w:rsidR="00DD5382" w:rsidRPr="00DD5382" w:rsidRDefault="00DD5382" w:rsidP="001079A7">
      <w:pPr>
        <w:pStyle w:val="Introtext"/>
        <w:spacing w:line="240" w:lineRule="auto"/>
        <w:contextualSpacing/>
        <w:jc w:val="left"/>
        <w:rPr>
          <w:rFonts w:hAnsi="Arial Narrow" w:cs="Segoe UI"/>
        </w:rPr>
      </w:pPr>
    </w:p>
    <w:p w:rsidR="00DD5382" w:rsidRPr="00DD5382" w:rsidRDefault="00DD5382" w:rsidP="00DD5382">
      <w:pPr>
        <w:pStyle w:val="Introtext"/>
        <w:spacing w:line="240" w:lineRule="auto"/>
        <w:contextualSpacing/>
        <w:jc w:val="left"/>
        <w:rPr>
          <w:rFonts w:hAnsi="Arial Narrow"/>
          <w:b w:val="0"/>
          <w:bCs w:val="0"/>
          <w:color w:val="auto"/>
        </w:rPr>
      </w:pPr>
      <w:r w:rsidRPr="00DD5382">
        <w:rPr>
          <w:rFonts w:hAnsi="Arial Narrow"/>
          <w:b w:val="0"/>
          <w:bCs w:val="0"/>
          <w:color w:val="auto"/>
        </w:rPr>
        <w:t>„Die Elektrifizierung des Antriebsstranges stellt einen Umbruch in der Automobilbranche dar, der weitreichende und nachhaltige Folgen für die Mobilität der Zukunft haben wird. Vergölst stellt sich den Neuerungen, die damit einhergehen, schon jetzt“, erklärt Geschäftsführer Lars Fahrenbach. „Seit 92 Jahren sind wir darauf fokussiert, unseren Kunden den bestmöglichen Service am Puls der Zeit zu bieten. Dazu gehört auch, sich mit den neuen Technologien und Mobilitätskonzepten auseinanderzusetzen und eigene Erfahrungen mit den Besonderheiten von Elektrofahrzeugen zu sammeln. Aus diesem Grund erweitern wir genau jetzt unsere Flotte um die ersten zwei StreetScooter“, so Fahrenbach weiter.</w:t>
      </w:r>
    </w:p>
    <w:p w:rsidR="00DD5382" w:rsidRPr="00DD5382" w:rsidRDefault="00DD5382" w:rsidP="00DD5382">
      <w:pPr>
        <w:pStyle w:val="Introtext"/>
        <w:spacing w:line="240" w:lineRule="auto"/>
        <w:contextualSpacing/>
        <w:jc w:val="left"/>
        <w:rPr>
          <w:rFonts w:hAnsi="Arial Narrow"/>
          <w:b w:val="0"/>
          <w:bCs w:val="0"/>
          <w:color w:val="auto"/>
        </w:rPr>
      </w:pPr>
    </w:p>
    <w:p w:rsidR="00DD5382" w:rsidRPr="00DD5382" w:rsidRDefault="00DD5382" w:rsidP="00DD5382">
      <w:pPr>
        <w:pStyle w:val="Introtext"/>
        <w:spacing w:line="240" w:lineRule="auto"/>
        <w:contextualSpacing/>
        <w:jc w:val="left"/>
        <w:rPr>
          <w:rFonts w:hAnsi="Arial Narrow"/>
          <w:b w:val="0"/>
          <w:bCs w:val="0"/>
          <w:color w:val="auto"/>
        </w:rPr>
      </w:pPr>
      <w:r w:rsidRPr="00DD5382">
        <w:rPr>
          <w:rFonts w:hAnsi="Arial Narrow"/>
          <w:b w:val="0"/>
          <w:bCs w:val="0"/>
          <w:color w:val="auto"/>
        </w:rPr>
        <w:t>Vergölst entschied sich für Fahrzeuge der StreetScooter GmbH, einem Unternehmen der Deutschen Post DHL Group. Die beiden Fahrzeuge des Modells WORK ergänzen den Fuhrpark des Unternehmens optimal. „Sie sind durch den elektrischen Antrieb komplett emissionsfrei und dabei auch noch robust genug für den Alltag eines Nutzfahrzeugs.</w:t>
      </w:r>
      <w:r w:rsidRPr="00DD5382">
        <w:rPr>
          <w:rFonts w:hAnsi="Arial Narrow"/>
          <w:b w:val="0"/>
          <w:bCs w:val="0"/>
          <w:color w:val="auto"/>
        </w:rPr>
        <w:t xml:space="preserve"> </w:t>
      </w:r>
      <w:r w:rsidRPr="00DD5382">
        <w:rPr>
          <w:rFonts w:hAnsi="Arial Narrow"/>
          <w:b w:val="0"/>
          <w:bCs w:val="0"/>
          <w:color w:val="auto"/>
        </w:rPr>
        <w:t>Dass Ökonomie und Ökologie dabei Hand in Hand gehen, war uns sehr wichtig, denn dieser Markt entwickelt sich stark und wird ständig größer“, sagt Fahrenbach. Das Unternehmen nähert sich dem Thema Elektromobilität neben einer sukzessiven Emissionsreduktion der hauseigenen Flotte auf verschiedensten Wegen. So werden neue Betriebe insbesondere im urbanen Umfeld mit Ladestationen ausgerüstet – den Anfang macht im zweiten Halbjahr ein Neubau in Hamburg. Im Rahmen von Schulungen im unternehmenseigenen Trainingszentrum werden die Kollegen auf neue Technologien und Abläufe im Werkstattalltag vorbereitet. „Wir haben bereits vor drei Jahren begonnen, unsere Mitarbeiter in allen unseren Betrieben für die Wartung und Reparatur an Elektrofahrzeugen zu qualifizieren – und können heute unseren Kunden eine bundesweit einheitliche Kompetenz im Service an Elektrofahrzeugen bieten“, so Fahrenbach. „Auf diesem Ergebnis ruhen wir uns aber nicht aus, sondern erweitern kontinuierlich die Kompetenzen unserer Mitarbeiter, um den Anforderungen der Fahrzeuge von heute und morgen gerecht zu werden.“</w:t>
      </w:r>
    </w:p>
    <w:p w:rsidR="00DD5382" w:rsidRPr="00DD5382" w:rsidRDefault="00DD5382" w:rsidP="00DD5382">
      <w:pPr>
        <w:pStyle w:val="Introtext"/>
        <w:spacing w:line="240" w:lineRule="auto"/>
        <w:contextualSpacing/>
        <w:jc w:val="left"/>
        <w:rPr>
          <w:rFonts w:hAnsi="Arial Narrow"/>
          <w:b w:val="0"/>
          <w:bCs w:val="0"/>
          <w:color w:val="auto"/>
        </w:rPr>
      </w:pPr>
    </w:p>
    <w:p w:rsidR="00441119" w:rsidRPr="00DD5382" w:rsidRDefault="00DD5382" w:rsidP="00DD5382">
      <w:pPr>
        <w:pStyle w:val="Introtext"/>
        <w:spacing w:line="240" w:lineRule="auto"/>
        <w:contextualSpacing/>
        <w:jc w:val="left"/>
        <w:rPr>
          <w:rFonts w:hAnsi="Arial Narrow"/>
          <w:b w:val="0"/>
          <w:bCs w:val="0"/>
          <w:color w:val="auto"/>
        </w:rPr>
      </w:pPr>
      <w:r w:rsidRPr="00DD5382">
        <w:rPr>
          <w:rFonts w:hAnsi="Arial Narrow"/>
          <w:b w:val="0"/>
          <w:bCs w:val="0"/>
          <w:color w:val="auto"/>
        </w:rPr>
        <w:t>Auf den Straßen werden die neuen E-Transporter auch optisch herausstechen. Während alle Transportfahrzeuge in unserem Fuhrpark in vollflächigem Gelb auf Deutschlands Straßen zu sehen sind, erfolgte die Gestaltung der beiden StreetScooter komplett im neuen Design von Vergölst. Eine große Asphaltfläche ziert die Fahrzeuge. „Kombiniert mit dem Wortspiel ‚Ihr Volt es doch auch‘ wird das Thema Elektromobilität mit einem Augenzwinkern auf die Straße gebracht“, weiß Marketingleiterin Dr. Gabriele Paschek.</w:t>
      </w:r>
    </w:p>
    <w:p w:rsidR="001079A7" w:rsidRDefault="001079A7" w:rsidP="001079A7">
      <w:pPr>
        <w:pStyle w:val="Introtext"/>
        <w:spacing w:line="240" w:lineRule="auto"/>
        <w:contextualSpacing/>
        <w:jc w:val="left"/>
        <w:rPr>
          <w:b w:val="0"/>
          <w:bCs w:val="0"/>
          <w:color w:val="auto"/>
        </w:rPr>
      </w:pPr>
      <w:bookmarkStart w:id="0" w:name="_GoBack"/>
      <w:bookmarkEnd w:id="0"/>
    </w:p>
    <w:p w:rsidR="001079A7" w:rsidRDefault="001079A7" w:rsidP="001079A7">
      <w:pPr>
        <w:pStyle w:val="Introtext"/>
        <w:spacing w:line="240" w:lineRule="auto"/>
        <w:contextualSpacing/>
        <w:jc w:val="left"/>
        <w:rPr>
          <w:b w:val="0"/>
          <w:bCs w:val="0"/>
          <w:color w:val="auto"/>
        </w:rPr>
      </w:pPr>
    </w:p>
    <w:p w:rsidR="003942C9" w:rsidRDefault="003942C9">
      <w:pPr>
        <w:pStyle w:val="Introtext"/>
        <w:spacing w:line="276" w:lineRule="auto"/>
        <w:jc w:val="left"/>
        <w:rPr>
          <w:b w:val="0"/>
          <w:bCs w:val="0"/>
        </w:rPr>
      </w:pPr>
    </w:p>
    <w:tbl>
      <w:tblPr>
        <w:tblStyle w:val="TableNormal"/>
        <w:tblW w:w="934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72"/>
        <w:gridCol w:w="4672"/>
      </w:tblGrid>
      <w:tr w:rsidR="00F20C24">
        <w:trPr>
          <w:trHeight w:val="484"/>
        </w:trPr>
        <w:tc>
          <w:tcPr>
            <w:tcW w:w="4672" w:type="dxa"/>
            <w:tcBorders>
              <w:top w:val="nil"/>
              <w:left w:val="nil"/>
              <w:bottom w:val="nil"/>
              <w:right w:val="nil"/>
            </w:tcBorders>
            <w:shd w:val="clear" w:color="auto" w:fill="auto"/>
            <w:tcMar>
              <w:top w:w="80" w:type="dxa"/>
              <w:left w:w="80" w:type="dxa"/>
              <w:bottom w:w="80" w:type="dxa"/>
              <w:right w:w="80" w:type="dxa"/>
            </w:tcMar>
          </w:tcPr>
          <w:p w:rsidR="00F20C24" w:rsidRDefault="00F20C24">
            <w:pPr>
              <w:spacing w:after="0"/>
              <w:rPr>
                <w:b/>
                <w:bCs/>
              </w:rPr>
            </w:pPr>
          </w:p>
          <w:p w:rsidR="00F20C24" w:rsidRDefault="00DA18B8">
            <w:pPr>
              <w:spacing w:after="0"/>
            </w:pPr>
            <w:r>
              <w:rPr>
                <w:b/>
                <w:bCs/>
              </w:rPr>
              <w:t>Kontakt f</w:t>
            </w:r>
            <w:r>
              <w:rPr>
                <w:rFonts w:hAnsi="Arial Narrow"/>
                <w:b/>
                <w:bCs/>
              </w:rPr>
              <w:t>ü</w:t>
            </w:r>
            <w:r>
              <w:rPr>
                <w:b/>
                <w:bCs/>
              </w:rPr>
              <w:t>r Journalisten</w:t>
            </w:r>
          </w:p>
        </w:tc>
        <w:tc>
          <w:tcPr>
            <w:tcW w:w="4672" w:type="dxa"/>
            <w:tcBorders>
              <w:top w:val="nil"/>
              <w:left w:val="nil"/>
              <w:bottom w:val="nil"/>
              <w:right w:val="nil"/>
            </w:tcBorders>
            <w:shd w:val="clear" w:color="auto" w:fill="auto"/>
            <w:tcMar>
              <w:top w:w="80" w:type="dxa"/>
              <w:left w:w="80" w:type="dxa"/>
              <w:bottom w:w="80" w:type="dxa"/>
              <w:right w:w="80" w:type="dxa"/>
            </w:tcMar>
          </w:tcPr>
          <w:p w:rsidR="00F20C24" w:rsidRDefault="00F20C24"/>
        </w:tc>
      </w:tr>
      <w:tr w:rsidR="00F20C24" w:rsidRPr="00EA462E">
        <w:trPr>
          <w:trHeight w:val="748"/>
        </w:trPr>
        <w:tc>
          <w:tcPr>
            <w:tcW w:w="4672" w:type="dxa"/>
            <w:tcBorders>
              <w:top w:val="nil"/>
              <w:left w:val="nil"/>
              <w:bottom w:val="nil"/>
              <w:right w:val="nil"/>
            </w:tcBorders>
            <w:shd w:val="clear" w:color="auto" w:fill="auto"/>
            <w:tcMar>
              <w:top w:w="80" w:type="dxa"/>
              <w:left w:w="80" w:type="dxa"/>
              <w:bottom w:w="80" w:type="dxa"/>
              <w:right w:w="80" w:type="dxa"/>
            </w:tcMar>
          </w:tcPr>
          <w:p w:rsidR="00F20C24" w:rsidRDefault="00DA18B8">
            <w:pPr>
              <w:pStyle w:val="Standard-Linksbndig"/>
            </w:pPr>
            <w:r>
              <w:t>Marcel Schasse</w:t>
            </w:r>
            <w:r>
              <w:br/>
              <w:t>Referent Kommunikation</w:t>
            </w:r>
          </w:p>
        </w:tc>
        <w:tc>
          <w:tcPr>
            <w:tcW w:w="4672" w:type="dxa"/>
            <w:tcBorders>
              <w:top w:val="nil"/>
              <w:left w:val="nil"/>
              <w:bottom w:val="nil"/>
              <w:right w:val="nil"/>
            </w:tcBorders>
            <w:shd w:val="clear" w:color="auto" w:fill="auto"/>
            <w:tcMar>
              <w:top w:w="80" w:type="dxa"/>
              <w:left w:w="80" w:type="dxa"/>
              <w:bottom w:w="80" w:type="dxa"/>
              <w:right w:w="80" w:type="dxa"/>
            </w:tcMar>
          </w:tcPr>
          <w:p w:rsidR="00F20C24" w:rsidRPr="00EA462E" w:rsidRDefault="00DA18B8">
            <w:pPr>
              <w:tabs>
                <w:tab w:val="left" w:pos="886"/>
              </w:tabs>
              <w:spacing w:after="0"/>
              <w:jc w:val="left"/>
              <w:rPr>
                <w:lang w:val="nb-NO"/>
              </w:rPr>
            </w:pPr>
            <w:r w:rsidRPr="00EA462E">
              <w:rPr>
                <w:lang w:val="nb-NO"/>
              </w:rPr>
              <w:t>Telefon:</w:t>
            </w:r>
            <w:r w:rsidRPr="00EA462E">
              <w:rPr>
                <w:lang w:val="nb-NO"/>
              </w:rPr>
              <w:tab/>
              <w:t>+49 511 938 20567</w:t>
            </w:r>
            <w:r w:rsidRPr="00EA462E">
              <w:rPr>
                <w:lang w:val="nb-NO"/>
              </w:rPr>
              <w:br/>
              <w:t>eMail:</w:t>
            </w:r>
            <w:r w:rsidRPr="00EA462E">
              <w:rPr>
                <w:lang w:val="nb-NO"/>
              </w:rPr>
              <w:tab/>
            </w:r>
            <w:hyperlink r:id="rId6" w:history="1">
              <w:r w:rsidRPr="00EA462E">
                <w:rPr>
                  <w:rStyle w:val="Hyperlink0"/>
                  <w:lang w:val="nb-NO"/>
                </w:rPr>
                <w:t>marcel.schasse@vergoelst.de</w:t>
              </w:r>
            </w:hyperlink>
            <w:r w:rsidRPr="00EA462E">
              <w:rPr>
                <w:lang w:val="nb-NO"/>
              </w:rPr>
              <w:br/>
              <w:t>www.vergoelst.de</w:t>
            </w:r>
          </w:p>
        </w:tc>
      </w:tr>
      <w:tr w:rsidR="00F20C24">
        <w:trPr>
          <w:trHeight w:val="748"/>
        </w:trPr>
        <w:tc>
          <w:tcPr>
            <w:tcW w:w="4672" w:type="dxa"/>
            <w:tcBorders>
              <w:top w:val="nil"/>
              <w:left w:val="nil"/>
              <w:bottom w:val="nil"/>
              <w:right w:val="nil"/>
            </w:tcBorders>
            <w:shd w:val="clear" w:color="auto" w:fill="auto"/>
            <w:tcMar>
              <w:top w:w="80" w:type="dxa"/>
              <w:left w:w="80" w:type="dxa"/>
              <w:bottom w:w="80" w:type="dxa"/>
              <w:right w:w="80" w:type="dxa"/>
            </w:tcMar>
          </w:tcPr>
          <w:p w:rsidR="00F20C24" w:rsidRDefault="00DA18B8">
            <w:pPr>
              <w:spacing w:after="0"/>
              <w:jc w:val="left"/>
            </w:pPr>
            <w:r>
              <w:t>Verg</w:t>
            </w:r>
            <w:r>
              <w:rPr>
                <w:rFonts w:hAnsi="Arial Narrow"/>
              </w:rPr>
              <w:t>ö</w:t>
            </w:r>
            <w:r>
              <w:t>lst GmbH</w:t>
            </w:r>
            <w:r>
              <w:br/>
              <w:t>B</w:t>
            </w:r>
            <w:r>
              <w:rPr>
                <w:rFonts w:hAnsi="Arial Narrow"/>
              </w:rPr>
              <w:t>ü</w:t>
            </w:r>
            <w:r>
              <w:t>ttnerstra</w:t>
            </w:r>
            <w:r>
              <w:rPr>
                <w:rFonts w:hAnsi="Arial Narrow"/>
              </w:rPr>
              <w:t>ß</w:t>
            </w:r>
            <w:r>
              <w:t>e 25</w:t>
            </w:r>
            <w:r>
              <w:br/>
              <w:t>30165 Hannover</w:t>
            </w:r>
          </w:p>
        </w:tc>
        <w:tc>
          <w:tcPr>
            <w:tcW w:w="4672" w:type="dxa"/>
            <w:tcBorders>
              <w:top w:val="nil"/>
              <w:left w:val="nil"/>
              <w:bottom w:val="nil"/>
              <w:right w:val="nil"/>
            </w:tcBorders>
            <w:shd w:val="clear" w:color="auto" w:fill="auto"/>
            <w:tcMar>
              <w:top w:w="80" w:type="dxa"/>
              <w:left w:w="80" w:type="dxa"/>
              <w:bottom w:w="80" w:type="dxa"/>
              <w:right w:w="80" w:type="dxa"/>
            </w:tcMar>
          </w:tcPr>
          <w:p w:rsidR="00F20C24" w:rsidRDefault="00F20C24"/>
        </w:tc>
      </w:tr>
    </w:tbl>
    <w:p w:rsidR="00F20C24" w:rsidRDefault="00F20C24">
      <w:pPr>
        <w:rPr>
          <w:i/>
          <w:iCs/>
        </w:rPr>
      </w:pPr>
    </w:p>
    <w:p w:rsidR="00F20C24" w:rsidRDefault="00DA18B8">
      <w:r>
        <w:rPr>
          <w:b/>
          <w:bCs/>
        </w:rPr>
        <w:t>Links</w:t>
      </w:r>
      <w:r>
        <w:br/>
        <w:t xml:space="preserve">Pressetexte und Fotos zum Download finden Sie unter </w:t>
      </w:r>
    </w:p>
    <w:p w:rsidR="00F20C24" w:rsidRDefault="008E42DD">
      <w:hyperlink r:id="rId7" w:history="1">
        <w:r w:rsidR="00DA18B8">
          <w:rPr>
            <w:rStyle w:val="Hyperlink1"/>
          </w:rPr>
          <w:t>http://www.vergoelst.de/presse</w:t>
        </w:r>
      </w:hyperlink>
      <w:r w:rsidR="00DA18B8">
        <w:t xml:space="preserve"> </w:t>
      </w:r>
    </w:p>
    <w:p w:rsidR="00F20C24" w:rsidRDefault="008E42DD">
      <w:hyperlink r:id="rId8" w:history="1">
        <w:r w:rsidR="00DA18B8">
          <w:rPr>
            <w:rStyle w:val="Hyperlink1"/>
          </w:rPr>
          <w:t>https://www.facebook.com/vergoelst/</w:t>
        </w:r>
      </w:hyperlink>
    </w:p>
    <w:p w:rsidR="00F20C24" w:rsidRDefault="008E42DD">
      <w:hyperlink r:id="rId9" w:history="1">
        <w:r w:rsidR="00DA18B8">
          <w:rPr>
            <w:rStyle w:val="Hyperlink1"/>
          </w:rPr>
          <w:t>https://twitter.com/vergoelst</w:t>
        </w:r>
      </w:hyperlink>
    </w:p>
    <w:p w:rsidR="00F20C24" w:rsidRDefault="008E42DD">
      <w:hyperlink r:id="rId10" w:history="1">
        <w:r w:rsidR="00DA18B8">
          <w:rPr>
            <w:rStyle w:val="Hyperlink1"/>
          </w:rPr>
          <w:t>https://www.youtube.com/user/VergoelstReifen</w:t>
        </w:r>
      </w:hyperlink>
    </w:p>
    <w:p w:rsidR="00F20C24" w:rsidRDefault="00F20C24"/>
    <w:p w:rsidR="00F20C24" w:rsidRDefault="00F20C24"/>
    <w:p w:rsidR="00F20C24" w:rsidRDefault="00DA18B8">
      <w:r>
        <w:rPr>
          <w:sz w:val="16"/>
          <w:szCs w:val="16"/>
        </w:rPr>
        <w:t xml:space="preserve">Mit einem Netzwerk von </w:t>
      </w:r>
      <w:r>
        <w:rPr>
          <w:rFonts w:ascii="Arial Unicode MS" w:hAnsi="Arial Narrow"/>
          <w:sz w:val="16"/>
          <w:szCs w:val="16"/>
        </w:rPr>
        <w:t>ü</w:t>
      </w:r>
      <w:r>
        <w:rPr>
          <w:sz w:val="16"/>
          <w:szCs w:val="16"/>
        </w:rPr>
        <w:t>ber 450 Standorten sichert Verg</w:t>
      </w:r>
      <w:r>
        <w:rPr>
          <w:rFonts w:ascii="Arial Unicode MS" w:hAnsi="Arial Narrow"/>
          <w:sz w:val="16"/>
          <w:szCs w:val="16"/>
        </w:rPr>
        <w:t>ö</w:t>
      </w:r>
      <w:r>
        <w:rPr>
          <w:sz w:val="16"/>
          <w:szCs w:val="16"/>
        </w:rPr>
        <w:t>lst bundesweit die Mobilit</w:t>
      </w:r>
      <w:r>
        <w:rPr>
          <w:rFonts w:ascii="Arial Unicode MS" w:hAnsi="Arial Narrow"/>
          <w:sz w:val="16"/>
          <w:szCs w:val="16"/>
        </w:rPr>
        <w:t>ä</w:t>
      </w:r>
      <w:r>
        <w:rPr>
          <w:sz w:val="16"/>
          <w:szCs w:val="16"/>
        </w:rPr>
        <w:t>t der Kunden. 1926 in Aachen gegr</w:t>
      </w:r>
      <w:r>
        <w:rPr>
          <w:rFonts w:ascii="Arial Unicode MS" w:hAnsi="Arial Narrow"/>
          <w:sz w:val="16"/>
          <w:szCs w:val="16"/>
        </w:rPr>
        <w:t>ü</w:t>
      </w:r>
      <w:r>
        <w:rPr>
          <w:sz w:val="16"/>
          <w:szCs w:val="16"/>
        </w:rPr>
        <w:t>ndet ist der Spezialist f</w:t>
      </w:r>
      <w:r>
        <w:rPr>
          <w:rFonts w:ascii="Arial Unicode MS" w:hAnsi="Arial Narrow"/>
          <w:sz w:val="16"/>
          <w:szCs w:val="16"/>
        </w:rPr>
        <w:t>ü</w:t>
      </w:r>
      <w:r>
        <w:rPr>
          <w:sz w:val="16"/>
          <w:szCs w:val="16"/>
        </w:rPr>
        <w:t>r Reifen und Autoservice stetig gewachsen. Seit 1974 ist Verg</w:t>
      </w:r>
      <w:r>
        <w:rPr>
          <w:rFonts w:ascii="Arial Unicode MS" w:hAnsi="Arial Narrow"/>
          <w:sz w:val="16"/>
          <w:szCs w:val="16"/>
        </w:rPr>
        <w:t>ö</w:t>
      </w:r>
      <w:r>
        <w:rPr>
          <w:sz w:val="16"/>
          <w:szCs w:val="16"/>
        </w:rPr>
        <w:t xml:space="preserve">lst Teil des Continental Konzerns und hat seine Zentrale mittlerweile nach Hannover verlagert. Heute erwirtschaften rund </w:t>
      </w:r>
      <w:r w:rsidR="004C4478">
        <w:rPr>
          <w:sz w:val="16"/>
          <w:szCs w:val="16"/>
        </w:rPr>
        <w:t>1</w:t>
      </w:r>
      <w:r>
        <w:rPr>
          <w:sz w:val="16"/>
          <w:szCs w:val="16"/>
        </w:rPr>
        <w:t>.</w:t>
      </w:r>
      <w:r w:rsidR="004C4478">
        <w:rPr>
          <w:sz w:val="16"/>
          <w:szCs w:val="16"/>
        </w:rPr>
        <w:t>900</w:t>
      </w:r>
      <w:r>
        <w:rPr>
          <w:sz w:val="16"/>
          <w:szCs w:val="16"/>
        </w:rPr>
        <w:t xml:space="preserve"> Mitarbeiter in ganz Deutschland einen j</w:t>
      </w:r>
      <w:r>
        <w:rPr>
          <w:rFonts w:ascii="Arial Unicode MS" w:hAnsi="Arial Narrow"/>
          <w:sz w:val="16"/>
          <w:szCs w:val="16"/>
        </w:rPr>
        <w:t>ä</w:t>
      </w:r>
      <w:r>
        <w:rPr>
          <w:sz w:val="16"/>
          <w:szCs w:val="16"/>
        </w:rPr>
        <w:t xml:space="preserve">hrlichen Umsatz von etwa 330 Millionen Euro. </w:t>
      </w:r>
    </w:p>
    <w:sectPr w:rsidR="00F20C24" w:rsidSect="0052502B">
      <w:headerReference w:type="default" r:id="rId11"/>
      <w:footerReference w:type="default" r:id="rId12"/>
      <w:pgSz w:w="11900" w:h="16840"/>
      <w:pgMar w:top="2835" w:right="1418" w:bottom="170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2DD" w:rsidRDefault="008E42DD">
      <w:pPr>
        <w:spacing w:after="0" w:line="240" w:lineRule="auto"/>
      </w:pPr>
      <w:r>
        <w:separator/>
      </w:r>
    </w:p>
  </w:endnote>
  <w:endnote w:type="continuationSeparator" w:id="0">
    <w:p w:rsidR="008E42DD" w:rsidRDefault="008E4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C24" w:rsidRDefault="00DA18B8">
    <w:pPr>
      <w:pStyle w:val="Fuzeile"/>
      <w:tabs>
        <w:tab w:val="clear" w:pos="9356"/>
        <w:tab w:val="right" w:pos="9328"/>
      </w:tabs>
    </w:pPr>
    <w:r>
      <w:rPr>
        <w:b/>
        <w:bCs/>
      </w:rPr>
      <w:t>Ihr Kontakt</w:t>
    </w:r>
    <w:r>
      <w:tab/>
      <w:t xml:space="preserve">Seite </w:t>
    </w:r>
    <w:r w:rsidR="0052502B">
      <w:fldChar w:fldCharType="begin"/>
    </w:r>
    <w:r>
      <w:instrText xml:space="preserve"> PAGE </w:instrText>
    </w:r>
    <w:r w:rsidR="0052502B">
      <w:fldChar w:fldCharType="separate"/>
    </w:r>
    <w:r w:rsidR="008D351B">
      <w:rPr>
        <w:noProof/>
      </w:rPr>
      <w:t>1</w:t>
    </w:r>
    <w:r w:rsidR="0052502B">
      <w:fldChar w:fldCharType="end"/>
    </w:r>
    <w:r>
      <w:t xml:space="preserve"> von </w:t>
    </w:r>
    <w:r w:rsidR="0052502B">
      <w:fldChar w:fldCharType="begin"/>
    </w:r>
    <w:r>
      <w:instrText xml:space="preserve"> NUMPAGES </w:instrText>
    </w:r>
    <w:r w:rsidR="0052502B">
      <w:fldChar w:fldCharType="separate"/>
    </w:r>
    <w:r w:rsidR="008D351B">
      <w:rPr>
        <w:noProof/>
      </w:rPr>
      <w:t>2</w:t>
    </w:r>
    <w:r w:rsidR="0052502B">
      <w:fldChar w:fldCharType="end"/>
    </w:r>
    <w:r>
      <w:br/>
      <w:t>Marcel Schasse</w:t>
    </w:r>
    <w:r>
      <w:br/>
      <w:t>Tel. +49 (511) 938 20567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2DD" w:rsidRDefault="008E42DD">
      <w:pPr>
        <w:spacing w:after="0" w:line="240" w:lineRule="auto"/>
      </w:pPr>
      <w:r>
        <w:separator/>
      </w:r>
    </w:p>
  </w:footnote>
  <w:footnote w:type="continuationSeparator" w:id="0">
    <w:p w:rsidR="008E42DD" w:rsidRDefault="008E42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C24" w:rsidRDefault="003942C9">
    <w:pPr>
      <w:pStyle w:val="Kopfzeile"/>
    </w:pPr>
    <w:r>
      <w:rPr>
        <w:noProof/>
      </w:rPr>
      <mc:AlternateContent>
        <mc:Choice Requires="wps">
          <w:drawing>
            <wp:anchor distT="152400" distB="152400" distL="152400" distR="152400" simplePos="0" relativeHeight="251658240" behindDoc="1" locked="0" layoutInCell="1" allowOverlap="1">
              <wp:simplePos x="0" y="0"/>
              <wp:positionH relativeFrom="page">
                <wp:posOffset>3850640</wp:posOffset>
              </wp:positionH>
              <wp:positionV relativeFrom="page">
                <wp:posOffset>704850</wp:posOffset>
              </wp:positionV>
              <wp:extent cx="2807970" cy="610870"/>
              <wp:effectExtent l="254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7970" cy="610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52502B" w:rsidRDefault="001F5752">
                          <w:pPr>
                            <w:jc w:val="right"/>
                          </w:pPr>
                          <w:r>
                            <w:t>Pressemitteilung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03.2pt;margin-top:55.5pt;width:221.1pt;height:48.1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" filled="f" stroked="f" strokeweight="1pt">
              <v:stroke miterlimit="4"/>
              <v:textbox>
                <w:txbxContent>
                  <w:p w:rsidR="0052502B" w:rsidRDefault="001F5752">
                    <w:pPr>
                      <w:jc w:val="right"/>
                    </w:pPr>
                    <w:r>
                      <w:t>Pressemitteilung</w:t>
                    </w:r>
                  </w:p>
                </w:txbxContent>
              </v:textbox>
              <w10:wrap anchorx="page" anchory="page"/>
            </v:rect>
          </w:pict>
        </mc:Fallback>
      </mc:AlternateContent>
    </w:r>
    <w:r w:rsidR="00DA18B8">
      <w:rPr>
        <w:noProof/>
      </w:rPr>
      <w:drawing>
        <wp:anchor distT="152400" distB="152400" distL="152400" distR="152400" simplePos="0" relativeHeight="251659264" behindDoc="1" locked="0" layoutInCell="1" allowOverlap="1">
          <wp:simplePos x="0" y="0"/>
          <wp:positionH relativeFrom="page">
            <wp:posOffset>720090</wp:posOffset>
          </wp:positionH>
          <wp:positionV relativeFrom="page">
            <wp:posOffset>990600</wp:posOffset>
          </wp:positionV>
          <wp:extent cx="2160000" cy="53280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df"/>
                  <pic:cNvPicPr/>
                </pic:nvPicPr>
                <pic:blipFill>
                  <a:blip r:embed="rId1">
                    <a:extLst/>
                  </a:blip>
                  <a:stretch>
                    <a:fillRect/>
                  </a:stretch>
                </pic:blipFill>
                <pic:spPr>
                  <a:xfrm>
                    <a:off x="0" y="0"/>
                    <a:ext cx="2160000" cy="532800"/>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60288" behindDoc="1" locked="0" layoutInCell="1" allowOverlap="1">
              <wp:simplePos x="0" y="0"/>
              <wp:positionH relativeFrom="page">
                <wp:posOffset>713740</wp:posOffset>
              </wp:positionH>
              <wp:positionV relativeFrom="page">
                <wp:posOffset>9914890</wp:posOffset>
              </wp:positionV>
              <wp:extent cx="5939790" cy="0"/>
              <wp:effectExtent l="8890" t="8890" r="13970" b="1016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E23C9" id="Line 1" o:spid="_x0000_s1026" style="position:absolute;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 from="56.2pt,780.7pt" to="523.9pt,7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" strokeweight=".5pt">
              <v:stroke joinstyle="miter"/>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C24"/>
    <w:rsid w:val="001079A7"/>
    <w:rsid w:val="00152998"/>
    <w:rsid w:val="001E50DB"/>
    <w:rsid w:val="001F5752"/>
    <w:rsid w:val="003942C9"/>
    <w:rsid w:val="00441119"/>
    <w:rsid w:val="004C4478"/>
    <w:rsid w:val="0052502B"/>
    <w:rsid w:val="00546774"/>
    <w:rsid w:val="00720689"/>
    <w:rsid w:val="007D7760"/>
    <w:rsid w:val="008D351B"/>
    <w:rsid w:val="008E42DD"/>
    <w:rsid w:val="009E3C31"/>
    <w:rsid w:val="00A9676E"/>
    <w:rsid w:val="00AA78D6"/>
    <w:rsid w:val="00D11681"/>
    <w:rsid w:val="00DA18B8"/>
    <w:rsid w:val="00DD5382"/>
    <w:rsid w:val="00EA462E"/>
    <w:rsid w:val="00F20C24"/>
    <w:rsid w:val="00F43BBF"/>
    <w:rsid w:val="00F56819"/>
    <w:rsid w:val="00FC4D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EA6B10-FE02-4021-B4AF-8A8EF848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2502B"/>
    <w:pPr>
      <w:spacing w:after="160" w:line="288" w:lineRule="auto"/>
      <w:jc w:val="both"/>
    </w:pPr>
    <w:rPr>
      <w:rFonts w:ascii="Arial Narrow" w:hAnsi="Arial Unicode MS" w:cs="Arial Unicode MS"/>
      <w:color w:val="000000"/>
      <w:u w:color="000000"/>
      <w:lang w:eastAsia="en-US"/>
    </w:rPr>
  </w:style>
  <w:style w:type="paragraph" w:styleId="berschrift1">
    <w:name w:val="heading 1"/>
    <w:next w:val="Standard"/>
    <w:rsid w:val="0052502B"/>
    <w:pPr>
      <w:keepNext/>
      <w:keepLines/>
      <w:spacing w:before="240" w:line="288" w:lineRule="auto"/>
      <w:jc w:val="both"/>
      <w:outlineLvl w:val="0"/>
    </w:pPr>
    <w:rPr>
      <w:rFonts w:ascii="Arial Narrow" w:hAnsi="Arial Unicode MS" w:cs="Arial Unicode MS"/>
      <w:b/>
      <w:bCs/>
      <w:color w:val="000000"/>
      <w:sz w:val="40"/>
      <w:szCs w:val="40"/>
      <w:u w:color="000000"/>
    </w:rPr>
  </w:style>
  <w:style w:type="paragraph" w:styleId="berschrift2">
    <w:name w:val="heading 2"/>
    <w:next w:val="Standard"/>
    <w:rsid w:val="0052502B"/>
    <w:pPr>
      <w:keepNext/>
      <w:keepLines/>
      <w:spacing w:after="480" w:line="288" w:lineRule="auto"/>
      <w:jc w:val="both"/>
      <w:outlineLvl w:val="1"/>
    </w:pPr>
    <w:rPr>
      <w:rFonts w:ascii="Arial Narrow" w:hAnsi="Arial Unicode MS" w:cs="Arial Unicode MS"/>
      <w:b/>
      <w:bCs/>
      <w:color w:val="000000"/>
      <w:sz w:val="36"/>
      <w:szCs w:val="36"/>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2502B"/>
    <w:rPr>
      <w:u w:val="single"/>
    </w:rPr>
  </w:style>
  <w:style w:type="table" w:customStyle="1" w:styleId="TableNormal">
    <w:name w:val="Table Normal"/>
    <w:rsid w:val="0052502B"/>
    <w:tblPr>
      <w:tblInd w:w="0" w:type="dxa"/>
      <w:tblCellMar>
        <w:top w:w="0" w:type="dxa"/>
        <w:left w:w="0" w:type="dxa"/>
        <w:bottom w:w="0" w:type="dxa"/>
        <w:right w:w="0" w:type="dxa"/>
      </w:tblCellMar>
    </w:tblPr>
  </w:style>
  <w:style w:type="paragraph" w:styleId="Kopfzeile">
    <w:name w:val="header"/>
    <w:rsid w:val="0052502B"/>
    <w:pPr>
      <w:tabs>
        <w:tab w:val="center" w:pos="4536"/>
        <w:tab w:val="right" w:pos="9072"/>
      </w:tabs>
      <w:jc w:val="both"/>
    </w:pPr>
    <w:rPr>
      <w:rFonts w:ascii="Arial Narrow" w:hAnsi="Arial Unicode MS" w:cs="Arial Unicode MS"/>
      <w:color w:val="000000"/>
      <w:u w:color="000000"/>
    </w:rPr>
  </w:style>
  <w:style w:type="paragraph" w:styleId="Fuzeile">
    <w:name w:val="footer"/>
    <w:rsid w:val="0052502B"/>
    <w:pPr>
      <w:tabs>
        <w:tab w:val="right" w:pos="9356"/>
      </w:tabs>
      <w:spacing w:after="240"/>
    </w:pPr>
    <w:rPr>
      <w:rFonts w:ascii="Arial Narrow" w:hAnsi="Arial Unicode MS" w:cs="Arial Unicode MS"/>
      <w:color w:val="000000"/>
      <w:sz w:val="16"/>
      <w:szCs w:val="16"/>
      <w:u w:color="000000"/>
    </w:rPr>
  </w:style>
  <w:style w:type="paragraph" w:customStyle="1" w:styleId="Introtext">
    <w:name w:val="Introtext"/>
    <w:link w:val="IntrotextZchn"/>
    <w:qFormat/>
    <w:rsid w:val="0052502B"/>
    <w:pPr>
      <w:spacing w:before="240" w:after="480" w:line="288" w:lineRule="auto"/>
      <w:jc w:val="both"/>
    </w:pPr>
    <w:rPr>
      <w:rFonts w:ascii="Arial Narrow" w:hAnsi="Arial Unicode MS" w:cs="Arial Unicode MS"/>
      <w:b/>
      <w:bCs/>
      <w:color w:val="000000"/>
      <w:u w:color="000000"/>
    </w:rPr>
  </w:style>
  <w:style w:type="paragraph" w:customStyle="1" w:styleId="Standard-Linksbndig">
    <w:name w:val="Standard - Linksbündig"/>
    <w:rsid w:val="0052502B"/>
    <w:pPr>
      <w:spacing w:line="288" w:lineRule="auto"/>
    </w:pPr>
    <w:rPr>
      <w:rFonts w:ascii="Arial Narrow" w:hAnsi="Arial Unicode MS" w:cs="Arial Unicode MS"/>
      <w:color w:val="000000"/>
      <w:u w:color="000000"/>
    </w:rPr>
  </w:style>
  <w:style w:type="character" w:customStyle="1" w:styleId="Link">
    <w:name w:val="Link"/>
    <w:rsid w:val="0052502B"/>
    <w:rPr>
      <w:color w:val="000000"/>
      <w:u w:val="single" w:color="000000"/>
    </w:rPr>
  </w:style>
  <w:style w:type="character" w:customStyle="1" w:styleId="Hyperlink0">
    <w:name w:val="Hyperlink.0"/>
    <w:basedOn w:val="Link"/>
    <w:rsid w:val="0052502B"/>
    <w:rPr>
      <w:rFonts w:ascii="Arial Narrow" w:eastAsia="Arial Narrow" w:hAnsi="Arial Narrow" w:cs="Arial Narrow"/>
      <w:caps w:val="0"/>
      <w:smallCaps w:val="0"/>
      <w:strike w:val="0"/>
      <w:dstrike w:val="0"/>
      <w:color w:val="000000"/>
      <w:spacing w:val="0"/>
      <w:kern w:val="0"/>
      <w:position w:val="0"/>
      <w:sz w:val="20"/>
      <w:szCs w:val="20"/>
      <w:u w:val="single" w:color="000000"/>
      <w:vertAlign w:val="baseline"/>
      <w14:textOutline w14:w="0" w14:cap="rnd" w14:cmpd="sng" w14:algn="ctr">
        <w14:noFill/>
        <w14:prstDash w14:val="solid"/>
        <w14:bevel/>
      </w14:textOutline>
    </w:rPr>
  </w:style>
  <w:style w:type="character" w:customStyle="1" w:styleId="Hyperlink1">
    <w:name w:val="Hyperlink.1"/>
    <w:basedOn w:val="Link"/>
    <w:rsid w:val="0052502B"/>
    <w:rPr>
      <w:color w:val="000000"/>
      <w:u w:val="single" w:color="000000"/>
    </w:rPr>
  </w:style>
  <w:style w:type="character" w:customStyle="1" w:styleId="IntrotextZchn">
    <w:name w:val="Introtext Zchn"/>
    <w:basedOn w:val="Absatz-Standardschriftart"/>
    <w:link w:val="Introtext"/>
    <w:rsid w:val="00546774"/>
    <w:rPr>
      <w:rFonts w:ascii="Arial Narrow" w:hAnsi="Arial Unicode MS" w:cs="Arial Unicode MS"/>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660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vergoels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ergoelst.de/presse"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cel.schasse@vergoelst.de"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youtube.com/user/VergoelstReifen" TargetMode="External"/><Relationship Id="rId4" Type="http://schemas.openxmlformats.org/officeDocument/2006/relationships/footnotes" Target="footnotes.xml"/><Relationship Id="rId9" Type="http://schemas.openxmlformats.org/officeDocument/2006/relationships/hyperlink" Target="https://twitter.com/vergoels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601</Words>
  <Characters>3789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Continental AG</Company>
  <LinksUpToDate>false</LinksUpToDate>
  <CharactersWithSpaces>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Weber (EXT)</dc:creator>
  <cp:lastModifiedBy>Ralf Weber (EXT)</cp:lastModifiedBy>
  <cp:revision>3</cp:revision>
  <dcterms:created xsi:type="dcterms:W3CDTF">2018-09-18T09:30:00Z</dcterms:created>
  <dcterms:modified xsi:type="dcterms:W3CDTF">2018-09-18T10:27:00Z</dcterms:modified>
</cp:coreProperties>
</file>